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21590</wp:posOffset>
            </wp:positionV>
            <wp:extent cx="530860" cy="638175"/>
            <wp:effectExtent l="19050" t="0" r="2540" b="0"/>
            <wp:wrapSquare wrapText="left"/>
            <wp:docPr id="3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AF6323" w:rsidRDefault="00AF6323" w:rsidP="00C71191">
      <w:pPr>
        <w:rPr>
          <w:rFonts w:ascii="Arial" w:hAnsi="Arial" w:cs="Arial"/>
          <w:b/>
          <w:sz w:val="20"/>
          <w:szCs w:val="20"/>
        </w:rPr>
      </w:pPr>
    </w:p>
    <w:p w:rsidR="00C71191" w:rsidRDefault="00AF6323" w:rsidP="00C711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7C35BD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C71191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71191" w:rsidRDefault="00C71191" w:rsidP="00C71191">
      <w:pPr>
        <w:jc w:val="center"/>
        <w:rPr>
          <w:rFonts w:ascii="Arial" w:hAnsi="Arial" w:cs="Arial"/>
          <w:b/>
          <w:sz w:val="20"/>
          <w:szCs w:val="20"/>
        </w:rPr>
      </w:pP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 СЕЛЬСКОГО ПОСЕЛЕНИЯ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71191" w:rsidRDefault="00C71191" w:rsidP="00C7119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C71191" w:rsidRDefault="00C71191" w:rsidP="00C7119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C71191" w:rsidRDefault="00C71191" w:rsidP="00C71191">
      <w:pPr>
        <w:jc w:val="center"/>
        <w:rPr>
          <w:b/>
        </w:rPr>
      </w:pPr>
      <w:r>
        <w:rPr>
          <w:b/>
        </w:rPr>
        <w:t>Староивановка</w:t>
      </w:r>
    </w:p>
    <w:p w:rsidR="00C71191" w:rsidRDefault="00C71191" w:rsidP="00C71191">
      <w:pPr>
        <w:rPr>
          <w:sz w:val="28"/>
          <w:szCs w:val="28"/>
        </w:rPr>
      </w:pPr>
    </w:p>
    <w:p w:rsidR="00C71191" w:rsidRDefault="00C71191" w:rsidP="00C71191">
      <w:pPr>
        <w:rPr>
          <w:sz w:val="28"/>
          <w:szCs w:val="28"/>
        </w:rPr>
      </w:pPr>
    </w:p>
    <w:p w:rsidR="00C71191" w:rsidRPr="0022088B" w:rsidRDefault="00C71191" w:rsidP="00C71191">
      <w:pPr>
        <w:rPr>
          <w:b/>
        </w:rPr>
      </w:pPr>
      <w:r w:rsidRPr="0022088B">
        <w:rPr>
          <w:b/>
        </w:rPr>
        <w:t>1</w:t>
      </w:r>
      <w:r w:rsidR="007C35BD" w:rsidRPr="0022088B">
        <w:rPr>
          <w:b/>
        </w:rPr>
        <w:t>5 сентября</w:t>
      </w:r>
      <w:r w:rsidRPr="0022088B">
        <w:rPr>
          <w:b/>
        </w:rPr>
        <w:t xml:space="preserve"> 2022 года                            </w:t>
      </w:r>
      <w:r w:rsidR="0022088B">
        <w:rPr>
          <w:b/>
        </w:rPr>
        <w:t xml:space="preserve">                             </w:t>
      </w:r>
      <w:r w:rsidRPr="0022088B">
        <w:rPr>
          <w:b/>
        </w:rPr>
        <w:t xml:space="preserve">                                     </w:t>
      </w:r>
      <w:r w:rsidR="00D1768F" w:rsidRPr="0022088B">
        <w:rPr>
          <w:b/>
        </w:rPr>
        <w:t xml:space="preserve">                </w:t>
      </w:r>
      <w:r w:rsidR="007C35BD" w:rsidRPr="0022088B">
        <w:rPr>
          <w:b/>
        </w:rPr>
        <w:t>110/37</w:t>
      </w:r>
    </w:p>
    <w:p w:rsidR="00C71191" w:rsidRPr="006B2478" w:rsidRDefault="00C71191" w:rsidP="00C71191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0F4CA0" w:rsidRPr="009972D4" w:rsidRDefault="000F4CA0" w:rsidP="000F4CA0">
      <w:pPr>
        <w:pStyle w:val="20"/>
        <w:framePr w:w="5587" w:h="901" w:hSpace="180" w:wrap="around" w:vAnchor="text" w:hAnchor="page" w:x="1666" w:y="13"/>
        <w:shd w:val="clear" w:color="auto" w:fill="auto"/>
        <w:spacing w:after="0" w:line="307" w:lineRule="exact"/>
        <w:ind w:left="20"/>
        <w:jc w:val="both"/>
        <w:rPr>
          <w:b/>
          <w:sz w:val="28"/>
          <w:szCs w:val="28"/>
        </w:rPr>
      </w:pPr>
      <w:proofErr w:type="gramStart"/>
      <w:r w:rsidRPr="009972D4">
        <w:rPr>
          <w:b/>
          <w:sz w:val="28"/>
          <w:szCs w:val="28"/>
        </w:rPr>
        <w:t>Об утверждении Порядка взаимодействия органов местного самоуправления и</w:t>
      </w:r>
      <w:r w:rsidRPr="009972D4">
        <w:rPr>
          <w:b/>
          <w:sz w:val="28"/>
          <w:szCs w:val="28"/>
        </w:rPr>
        <w:br/>
        <w:t>муниципальных учреждений с организаторами добровольческой</w:t>
      </w:r>
      <w:r w:rsidRPr="009972D4">
        <w:rPr>
          <w:b/>
          <w:sz w:val="28"/>
          <w:szCs w:val="28"/>
        </w:rPr>
        <w:br/>
        <w:t>(волонтерской) деятельности, добровольческими волонтерскими)</w:t>
      </w:r>
      <w:r>
        <w:rPr>
          <w:b/>
          <w:sz w:val="28"/>
          <w:szCs w:val="28"/>
        </w:rPr>
        <w:t xml:space="preserve"> органзациями</w:t>
      </w:r>
      <w:proofErr w:type="gramEnd"/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0F4CA0" w:rsidRDefault="000F4CA0" w:rsidP="000F4CA0">
      <w:pPr>
        <w:jc w:val="center"/>
        <w:rPr>
          <w:b/>
          <w:sz w:val="28"/>
          <w:szCs w:val="28"/>
        </w:rPr>
      </w:pP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C71191" w:rsidRDefault="00C71191" w:rsidP="00C71191">
      <w:pPr>
        <w:jc w:val="both"/>
        <w:rPr>
          <w:b/>
          <w:bCs/>
          <w:sz w:val="28"/>
          <w:szCs w:val="28"/>
        </w:rPr>
      </w:pPr>
    </w:p>
    <w:p w:rsidR="000F4CA0" w:rsidRDefault="00CF056E" w:rsidP="00C7119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0F4CA0" w:rsidRDefault="000F4CA0" w:rsidP="00C71191">
      <w:pPr>
        <w:jc w:val="both"/>
        <w:rPr>
          <w:color w:val="000000"/>
          <w:sz w:val="28"/>
          <w:szCs w:val="28"/>
        </w:rPr>
      </w:pPr>
    </w:p>
    <w:p w:rsidR="000F4CA0" w:rsidRPr="00537488" w:rsidRDefault="000F4CA0" w:rsidP="000F4CA0">
      <w:pPr>
        <w:pStyle w:val="20"/>
        <w:shd w:val="clear" w:color="auto" w:fill="auto"/>
        <w:tabs>
          <w:tab w:val="center" w:pos="3482"/>
          <w:tab w:val="right" w:pos="6568"/>
          <w:tab w:val="right" w:pos="7051"/>
          <w:tab w:val="right" w:pos="9269"/>
        </w:tabs>
        <w:spacing w:after="0" w:line="307" w:lineRule="exact"/>
        <w:ind w:firstLine="580"/>
        <w:jc w:val="both"/>
        <w:rPr>
          <w:sz w:val="28"/>
          <w:szCs w:val="28"/>
        </w:rPr>
      </w:pPr>
      <w:proofErr w:type="gramStart"/>
      <w:r w:rsidRPr="00537488">
        <w:rPr>
          <w:sz w:val="28"/>
          <w:szCs w:val="28"/>
        </w:rPr>
        <w:t>В соответствии со статьей 17.3 Федерального закона от 11.08.1995 № 135- 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</w:t>
      </w:r>
      <w:proofErr w:type="gramEnd"/>
      <w:r w:rsidRPr="00537488">
        <w:rPr>
          <w:sz w:val="28"/>
          <w:szCs w:val="28"/>
        </w:rPr>
        <w:t xml:space="preserve"> </w:t>
      </w:r>
      <w:proofErr w:type="gramStart"/>
      <w:r w:rsidRPr="00537488">
        <w:rPr>
          <w:sz w:val="28"/>
          <w:szCs w:val="28"/>
        </w:rPr>
        <w:t>организаторами добровольческой (волонтерской) деятельности и добровольческими (волонтерскими)</w:t>
      </w:r>
      <w:r w:rsidRPr="00537488">
        <w:rPr>
          <w:sz w:val="28"/>
          <w:szCs w:val="28"/>
        </w:rPr>
        <w:tab/>
        <w:t>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</w:t>
      </w:r>
      <w:r w:rsidRPr="00537488">
        <w:rPr>
          <w:sz w:val="28"/>
          <w:szCs w:val="28"/>
        </w:rPr>
        <w:tab/>
      </w:r>
      <w:r w:rsidR="00D176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(волонтерской)</w:t>
      </w:r>
      <w:r w:rsidR="00D176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37488">
        <w:rPr>
          <w:sz w:val="28"/>
          <w:szCs w:val="28"/>
        </w:rPr>
        <w:t>деятельности,</w:t>
      </w:r>
      <w:r w:rsidRPr="00537488">
        <w:rPr>
          <w:sz w:val="28"/>
          <w:szCs w:val="28"/>
        </w:rPr>
        <w:tab/>
      </w:r>
      <w:r w:rsidR="00D1768F">
        <w:rPr>
          <w:sz w:val="28"/>
          <w:szCs w:val="28"/>
        </w:rPr>
        <w:t xml:space="preserve">         </w:t>
      </w:r>
      <w:r w:rsidRPr="00537488">
        <w:rPr>
          <w:sz w:val="28"/>
          <w:szCs w:val="28"/>
        </w:rPr>
        <w:t>добровольческими</w:t>
      </w:r>
      <w:r w:rsidR="00D1768F">
        <w:rPr>
          <w:sz w:val="28"/>
          <w:szCs w:val="28"/>
        </w:rPr>
        <w:t xml:space="preserve"> </w:t>
      </w:r>
      <w:r w:rsidRPr="00537488">
        <w:rPr>
          <w:sz w:val="28"/>
          <w:szCs w:val="28"/>
        </w:rPr>
        <w:t xml:space="preserve">(волонтерскими) организациями», на основании Устава </w:t>
      </w:r>
      <w:r w:rsidR="00D1768F">
        <w:rPr>
          <w:sz w:val="28"/>
          <w:szCs w:val="28"/>
        </w:rPr>
        <w:t>Староивановского</w:t>
      </w:r>
      <w:r w:rsidRPr="00537488">
        <w:rPr>
          <w:sz w:val="28"/>
          <w:szCs w:val="28"/>
        </w:rPr>
        <w:t xml:space="preserve"> сельского поселения муниципального района «Волоконовский район» Белгородской области, администрация </w:t>
      </w:r>
      <w:r w:rsidR="00D1768F">
        <w:rPr>
          <w:sz w:val="28"/>
          <w:szCs w:val="28"/>
        </w:rPr>
        <w:t xml:space="preserve">Староивановского </w:t>
      </w:r>
      <w:r w:rsidRPr="00537488">
        <w:rPr>
          <w:sz w:val="28"/>
          <w:szCs w:val="28"/>
        </w:rPr>
        <w:t xml:space="preserve"> сельского поселения </w:t>
      </w:r>
      <w:r w:rsidRPr="00537488">
        <w:rPr>
          <w:b/>
          <w:bCs/>
          <w:iCs/>
          <w:sz w:val="28"/>
          <w:szCs w:val="28"/>
        </w:rPr>
        <w:t>постановляет:</w:t>
      </w:r>
      <w:proofErr w:type="gramEnd"/>
    </w:p>
    <w:p w:rsidR="000F4CA0" w:rsidRPr="00537488" w:rsidRDefault="000F4CA0" w:rsidP="000F4CA0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after="0" w:line="307" w:lineRule="exact"/>
        <w:ind w:firstLine="76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 xml:space="preserve">Утвердить «Порядок взаимодействия органов местного </w:t>
      </w:r>
      <w:r w:rsidRPr="00537488">
        <w:rPr>
          <w:sz w:val="28"/>
          <w:szCs w:val="28"/>
        </w:rPr>
        <w:lastRenderedPageBreak/>
        <w:t>самоуправления и муниципальных учреждений с организаторами добровольческой</w:t>
      </w:r>
      <w:r w:rsidR="00D1768F">
        <w:rPr>
          <w:sz w:val="28"/>
          <w:szCs w:val="28"/>
        </w:rPr>
        <w:t xml:space="preserve"> </w:t>
      </w:r>
      <w:r w:rsidRPr="00537488">
        <w:rPr>
          <w:sz w:val="28"/>
          <w:szCs w:val="28"/>
        </w:rPr>
        <w:t>(волонтерской)</w:t>
      </w:r>
      <w:r w:rsidR="00D1768F">
        <w:rPr>
          <w:sz w:val="28"/>
          <w:szCs w:val="28"/>
        </w:rPr>
        <w:t xml:space="preserve"> </w:t>
      </w:r>
      <w:r w:rsidRPr="00537488">
        <w:rPr>
          <w:sz w:val="28"/>
          <w:szCs w:val="28"/>
        </w:rPr>
        <w:t>деятельности,</w:t>
      </w:r>
      <w:r w:rsidR="00D1768F">
        <w:rPr>
          <w:sz w:val="28"/>
          <w:szCs w:val="28"/>
        </w:rPr>
        <w:t xml:space="preserve"> </w:t>
      </w:r>
      <w:r w:rsidRPr="00537488">
        <w:rPr>
          <w:sz w:val="28"/>
          <w:szCs w:val="28"/>
        </w:rPr>
        <w:t>добровольческими</w:t>
      </w:r>
      <w:r w:rsidR="00D1768F">
        <w:rPr>
          <w:sz w:val="28"/>
          <w:szCs w:val="28"/>
        </w:rPr>
        <w:t xml:space="preserve"> </w:t>
      </w:r>
      <w:r w:rsidRPr="00537488">
        <w:rPr>
          <w:sz w:val="28"/>
          <w:szCs w:val="28"/>
        </w:rPr>
        <w:t>(волонтерскими) организациями» (Приложение 1).</w:t>
      </w:r>
    </w:p>
    <w:p w:rsidR="000F4CA0" w:rsidRPr="00537488" w:rsidRDefault="000F4CA0" w:rsidP="000F4CA0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0" w:line="307" w:lineRule="exact"/>
        <w:ind w:firstLine="760"/>
        <w:jc w:val="both"/>
        <w:rPr>
          <w:sz w:val="28"/>
          <w:szCs w:val="28"/>
        </w:rPr>
      </w:pPr>
      <w:r w:rsidRPr="00E561D6">
        <w:rPr>
          <w:sz w:val="28"/>
          <w:szCs w:val="28"/>
        </w:rPr>
        <w:t xml:space="preserve">Обнародовать данное постановление на информационном стенде администрации  </w:t>
      </w:r>
      <w:r w:rsidR="00D1768F">
        <w:rPr>
          <w:sz w:val="28"/>
          <w:szCs w:val="28"/>
        </w:rPr>
        <w:t>Староивановского</w:t>
      </w:r>
      <w:r w:rsidRPr="00E561D6">
        <w:rPr>
          <w:sz w:val="28"/>
          <w:szCs w:val="28"/>
        </w:rPr>
        <w:t xml:space="preserve"> сельского поселения и разместить на официальном сайте администрации муниципального района «Волоконовский район» в сети «Интернет»</w:t>
      </w:r>
      <w:r>
        <w:rPr>
          <w:sz w:val="28"/>
          <w:szCs w:val="28"/>
        </w:rPr>
        <w:t>.</w:t>
      </w:r>
    </w:p>
    <w:p w:rsidR="000F4CA0" w:rsidRDefault="000F4CA0" w:rsidP="000F4CA0">
      <w:pPr>
        <w:pStyle w:val="20"/>
        <w:numPr>
          <w:ilvl w:val="0"/>
          <w:numId w:val="1"/>
        </w:numPr>
        <w:shd w:val="clear" w:color="auto" w:fill="auto"/>
        <w:tabs>
          <w:tab w:val="left" w:pos="1081"/>
          <w:tab w:val="left" w:leader="underscore" w:pos="7038"/>
        </w:tabs>
        <w:spacing w:after="0" w:line="307" w:lineRule="exact"/>
        <w:ind w:firstLine="760"/>
        <w:jc w:val="both"/>
        <w:rPr>
          <w:sz w:val="28"/>
          <w:szCs w:val="28"/>
        </w:rPr>
      </w:pPr>
      <w:proofErr w:type="gramStart"/>
      <w:r w:rsidRPr="005C417D">
        <w:rPr>
          <w:bCs/>
          <w:sz w:val="28"/>
        </w:rPr>
        <w:t>Контроль за</w:t>
      </w:r>
      <w:proofErr w:type="gramEnd"/>
      <w:r w:rsidRPr="005C417D">
        <w:rPr>
          <w:bCs/>
          <w:sz w:val="28"/>
        </w:rPr>
        <w:t xml:space="preserve"> исполнением настоящего </w:t>
      </w:r>
      <w:r>
        <w:rPr>
          <w:bCs/>
          <w:sz w:val="28"/>
        </w:rPr>
        <w:t>постановления</w:t>
      </w:r>
      <w:r w:rsidRPr="005C417D">
        <w:rPr>
          <w:bCs/>
          <w:sz w:val="28"/>
        </w:rPr>
        <w:t xml:space="preserve"> оставляю за собой</w:t>
      </w:r>
      <w:r w:rsidRPr="00537488">
        <w:rPr>
          <w:sz w:val="28"/>
          <w:szCs w:val="28"/>
        </w:rPr>
        <w:t>.</w:t>
      </w:r>
    </w:p>
    <w:p w:rsidR="00C71191" w:rsidRPr="003A5980" w:rsidRDefault="00C71191" w:rsidP="00C7119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C71191" w:rsidRPr="0070784B" w:rsidTr="00855E81">
        <w:tc>
          <w:tcPr>
            <w:tcW w:w="4926" w:type="dxa"/>
          </w:tcPr>
          <w:p w:rsidR="00C71191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C71191" w:rsidRPr="0070784B" w:rsidRDefault="00C71191" w:rsidP="00855E8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сельского поселения</w:t>
            </w:r>
          </w:p>
        </w:tc>
        <w:tc>
          <w:tcPr>
            <w:tcW w:w="4821" w:type="dxa"/>
          </w:tcPr>
          <w:p w:rsidR="00C71191" w:rsidRDefault="00C71191" w:rsidP="00855E81">
            <w:pPr>
              <w:jc w:val="right"/>
              <w:rPr>
                <w:b/>
                <w:sz w:val="27"/>
                <w:szCs w:val="27"/>
              </w:rPr>
            </w:pPr>
          </w:p>
          <w:p w:rsidR="00C71191" w:rsidRPr="0070784B" w:rsidRDefault="00C71191" w:rsidP="00855E81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Т.В.Козинская</w:t>
            </w:r>
          </w:p>
        </w:tc>
      </w:tr>
    </w:tbl>
    <w:p w:rsidR="000F4CA0" w:rsidRDefault="000F4CA0">
      <w:bookmarkStart w:id="0" w:name="_GoBack"/>
      <w:bookmarkEnd w:id="0"/>
    </w:p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Pr="000F4CA0" w:rsidRDefault="000F4CA0" w:rsidP="000F4CA0"/>
    <w:p w:rsidR="000F4CA0" w:rsidRDefault="000F4CA0" w:rsidP="000F4CA0"/>
    <w:p w:rsidR="00F27447" w:rsidRDefault="00F27447" w:rsidP="000F4CA0"/>
    <w:p w:rsidR="000F4CA0" w:rsidRPr="000F4CA0" w:rsidRDefault="000F4CA0" w:rsidP="000F4CA0"/>
    <w:p w:rsidR="000F4CA0" w:rsidRDefault="000F4CA0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D1768F" w:rsidRDefault="00D1768F" w:rsidP="000F4CA0"/>
    <w:p w:rsidR="000F4CA0" w:rsidRDefault="000F4CA0" w:rsidP="000F4CA0"/>
    <w:p w:rsidR="000F4CA0" w:rsidRPr="000F4CA0" w:rsidRDefault="000F4CA0" w:rsidP="000F4CA0">
      <w:pPr>
        <w:suppressAutoHyphens/>
        <w:jc w:val="right"/>
        <w:rPr>
          <w:b/>
        </w:rPr>
      </w:pPr>
      <w:r w:rsidRPr="000F4CA0">
        <w:rPr>
          <w:b/>
        </w:rPr>
        <w:lastRenderedPageBreak/>
        <w:t>Утвержден</w:t>
      </w:r>
    </w:p>
    <w:p w:rsidR="000F4CA0" w:rsidRPr="000F4CA0" w:rsidRDefault="000F4CA0" w:rsidP="000F4CA0">
      <w:pPr>
        <w:suppressAutoHyphens/>
        <w:jc w:val="right"/>
        <w:rPr>
          <w:b/>
        </w:rPr>
      </w:pPr>
      <w:r w:rsidRPr="000F4CA0">
        <w:rPr>
          <w:b/>
        </w:rPr>
        <w:t xml:space="preserve">постановлением администрации </w:t>
      </w:r>
    </w:p>
    <w:p w:rsidR="000F4CA0" w:rsidRDefault="000F4CA0" w:rsidP="000F4CA0">
      <w:pPr>
        <w:suppressAutoHyphens/>
        <w:jc w:val="right"/>
        <w:rPr>
          <w:b/>
        </w:rPr>
      </w:pPr>
      <w:r w:rsidRPr="000F4CA0">
        <w:rPr>
          <w:b/>
        </w:rPr>
        <w:t xml:space="preserve">Староивановского </w:t>
      </w:r>
    </w:p>
    <w:p w:rsidR="000F4CA0" w:rsidRPr="000F4CA0" w:rsidRDefault="000F4CA0" w:rsidP="000F4CA0">
      <w:pPr>
        <w:suppressAutoHyphens/>
        <w:jc w:val="right"/>
        <w:rPr>
          <w:b/>
        </w:rPr>
      </w:pPr>
      <w:r w:rsidRPr="000F4CA0">
        <w:rPr>
          <w:b/>
        </w:rPr>
        <w:t>сельского поселения</w:t>
      </w:r>
    </w:p>
    <w:p w:rsidR="000F4CA0" w:rsidRPr="000F4CA0" w:rsidRDefault="000F4CA0" w:rsidP="000F4CA0">
      <w:pPr>
        <w:jc w:val="right"/>
        <w:rPr>
          <w:b/>
          <w:color w:val="FF0000"/>
        </w:rPr>
      </w:pPr>
      <w:r w:rsidRPr="000F4CA0">
        <w:rPr>
          <w:b/>
        </w:rPr>
        <w:t>№ 110/37 от «15»  сентября 2022 г.</w:t>
      </w:r>
    </w:p>
    <w:p w:rsidR="000F4CA0" w:rsidRPr="000F4CA0" w:rsidRDefault="000F4CA0" w:rsidP="000F4CA0"/>
    <w:p w:rsidR="000F4CA0" w:rsidRDefault="000F4CA0" w:rsidP="000F4CA0"/>
    <w:p w:rsidR="000F4CA0" w:rsidRPr="00537488" w:rsidRDefault="000F4CA0" w:rsidP="000F4CA0">
      <w:pPr>
        <w:pStyle w:val="10"/>
        <w:shd w:val="clear" w:color="auto" w:fill="auto"/>
        <w:spacing w:before="0"/>
        <w:ind w:left="20" w:firstLine="0"/>
        <w:rPr>
          <w:sz w:val="28"/>
          <w:szCs w:val="28"/>
        </w:rPr>
      </w:pPr>
      <w:r>
        <w:tab/>
      </w:r>
      <w:r w:rsidRPr="00537488">
        <w:rPr>
          <w:sz w:val="28"/>
          <w:szCs w:val="28"/>
        </w:rPr>
        <w:t>Порядок</w:t>
      </w:r>
    </w:p>
    <w:p w:rsidR="000F4CA0" w:rsidRPr="00537488" w:rsidRDefault="000F4CA0" w:rsidP="000F4CA0">
      <w:pPr>
        <w:pStyle w:val="40"/>
        <w:shd w:val="clear" w:color="auto" w:fill="auto"/>
        <w:ind w:left="20"/>
        <w:rPr>
          <w:sz w:val="28"/>
          <w:szCs w:val="28"/>
        </w:rPr>
      </w:pPr>
      <w:r w:rsidRPr="00537488">
        <w:rPr>
          <w:sz w:val="28"/>
          <w:szCs w:val="28"/>
        </w:rPr>
        <w:t>взаимодействия органов местного самоуправления и муниципальных</w:t>
      </w:r>
    </w:p>
    <w:p w:rsidR="000F4CA0" w:rsidRPr="00537488" w:rsidRDefault="000F4CA0" w:rsidP="000F4CA0">
      <w:pPr>
        <w:pStyle w:val="40"/>
        <w:shd w:val="clear" w:color="auto" w:fill="auto"/>
        <w:spacing w:after="338"/>
        <w:ind w:left="20"/>
        <w:rPr>
          <w:sz w:val="28"/>
          <w:szCs w:val="28"/>
        </w:rPr>
      </w:pPr>
      <w:r w:rsidRPr="00537488">
        <w:rPr>
          <w:sz w:val="28"/>
          <w:szCs w:val="28"/>
        </w:rPr>
        <w:t>учреждений с организаторами добровольческой (волонтерской)</w:t>
      </w:r>
      <w:r w:rsidRPr="00537488">
        <w:rPr>
          <w:sz w:val="28"/>
          <w:szCs w:val="28"/>
        </w:rPr>
        <w:br/>
        <w:t>деятельности, добровольческими (волонтерскими) организациями</w:t>
      </w:r>
    </w:p>
    <w:p w:rsidR="000F4CA0" w:rsidRPr="00537488" w:rsidRDefault="000F4CA0" w:rsidP="000F4CA0">
      <w:pPr>
        <w:pStyle w:val="10"/>
        <w:numPr>
          <w:ilvl w:val="0"/>
          <w:numId w:val="2"/>
        </w:numPr>
        <w:shd w:val="clear" w:color="auto" w:fill="auto"/>
        <w:tabs>
          <w:tab w:val="left" w:pos="3724"/>
        </w:tabs>
        <w:spacing w:before="0" w:after="244" w:line="260" w:lineRule="exact"/>
        <w:ind w:left="3420" w:firstLine="0"/>
        <w:jc w:val="both"/>
        <w:rPr>
          <w:sz w:val="28"/>
          <w:szCs w:val="28"/>
        </w:rPr>
      </w:pPr>
      <w:bookmarkStart w:id="1" w:name="bookmark1"/>
      <w:r w:rsidRPr="00537488">
        <w:rPr>
          <w:sz w:val="28"/>
          <w:szCs w:val="28"/>
        </w:rPr>
        <w:t>Общие положения</w:t>
      </w:r>
      <w:bookmarkEnd w:id="1"/>
    </w:p>
    <w:p w:rsidR="000F4CA0" w:rsidRPr="00537488" w:rsidRDefault="000F4CA0" w:rsidP="000F4CA0">
      <w:pPr>
        <w:pStyle w:val="20"/>
        <w:numPr>
          <w:ilvl w:val="1"/>
          <w:numId w:val="2"/>
        </w:numPr>
        <w:shd w:val="clear" w:color="auto" w:fill="auto"/>
        <w:tabs>
          <w:tab w:val="left" w:pos="1493"/>
        </w:tabs>
        <w:spacing w:after="0" w:line="307" w:lineRule="exact"/>
        <w:ind w:firstLine="740"/>
        <w:jc w:val="both"/>
        <w:rPr>
          <w:sz w:val="28"/>
          <w:szCs w:val="28"/>
        </w:rPr>
      </w:pPr>
      <w:proofErr w:type="gramStart"/>
      <w:r w:rsidRPr="00537488">
        <w:rPr>
          <w:sz w:val="28"/>
          <w:szCs w:val="28"/>
        </w:rPr>
        <w:t>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 1.08.1995 № 135-ФЗ «О благотворительной деятельности и добровольчестве (волонтерстве)» устанавливает правила осуществления взаимодействия между органом местного самоуправления, подведомственными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  <w:proofErr w:type="gramEnd"/>
    </w:p>
    <w:p w:rsidR="000F4CA0" w:rsidRPr="00537488" w:rsidRDefault="000F4CA0" w:rsidP="000F4CA0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after="0" w:line="302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 xml:space="preserve">Добровольческая (волонтерская) деятельность осуществляется </w:t>
      </w:r>
      <w:proofErr w:type="gramStart"/>
      <w:r w:rsidRPr="00537488">
        <w:rPr>
          <w:sz w:val="28"/>
          <w:szCs w:val="28"/>
        </w:rPr>
        <w:t>в</w:t>
      </w:r>
      <w:proofErr w:type="gramEnd"/>
    </w:p>
    <w:p w:rsidR="000F4CA0" w:rsidRPr="00537488" w:rsidRDefault="000F4CA0" w:rsidP="000F4CA0">
      <w:pPr>
        <w:pStyle w:val="20"/>
        <w:shd w:val="clear" w:color="auto" w:fill="auto"/>
        <w:tabs>
          <w:tab w:val="left" w:pos="614"/>
        </w:tabs>
        <w:spacing w:after="0" w:line="302" w:lineRule="exact"/>
        <w:jc w:val="both"/>
        <w:rPr>
          <w:sz w:val="28"/>
          <w:szCs w:val="28"/>
        </w:rPr>
      </w:pPr>
      <w:proofErr w:type="gramStart"/>
      <w:r w:rsidRPr="00537488">
        <w:rPr>
          <w:sz w:val="28"/>
          <w:szCs w:val="28"/>
        </w:rPr>
        <w:t>целях</w:t>
      </w:r>
      <w:proofErr w:type="gramEnd"/>
      <w:r w:rsidRPr="00537488">
        <w:rPr>
          <w:sz w:val="28"/>
          <w:szCs w:val="28"/>
        </w:rPr>
        <w:t>, предусмотренных частью 1 статьи 2 Федерального закона от 11.08.1995 №</w:t>
      </w:r>
      <w:r w:rsidRPr="00537488">
        <w:rPr>
          <w:sz w:val="28"/>
          <w:szCs w:val="28"/>
        </w:rPr>
        <w:tab/>
        <w:t>135-ФЗ «О благотворительной деятельности и добровольчестве</w:t>
      </w:r>
    </w:p>
    <w:p w:rsidR="000F4CA0" w:rsidRPr="00537488" w:rsidRDefault="000F4CA0" w:rsidP="000F4CA0">
      <w:pPr>
        <w:pStyle w:val="20"/>
        <w:shd w:val="clear" w:color="auto" w:fill="auto"/>
        <w:spacing w:after="0" w:line="302" w:lineRule="exact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(волонтерстве)».</w:t>
      </w:r>
    </w:p>
    <w:p w:rsidR="000F4CA0" w:rsidRPr="00537488" w:rsidRDefault="000F4CA0" w:rsidP="000F4CA0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Перечень видов деятельности, в отношении которых применяется настоящий Порядок:</w:t>
      </w:r>
    </w:p>
    <w:p w:rsidR="000F4CA0" w:rsidRPr="00537488" w:rsidRDefault="000F4CA0" w:rsidP="000F4CA0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:rsidR="000F4CA0" w:rsidRPr="00537488" w:rsidRDefault="000F4CA0" w:rsidP="000F4CA0">
      <w:pPr>
        <w:pStyle w:val="20"/>
        <w:numPr>
          <w:ilvl w:val="0"/>
          <w:numId w:val="3"/>
        </w:numPr>
        <w:shd w:val="clear" w:color="auto" w:fill="auto"/>
        <w:tabs>
          <w:tab w:val="left" w:pos="991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:rsidR="000F4CA0" w:rsidRPr="00537488" w:rsidRDefault="000F4CA0" w:rsidP="000F4CA0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after="296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Уполномоченным органом, ответственным за организацию взаимодействия является Администрация и муниципальные учреждения муниципального района «</w:t>
      </w:r>
      <w:r w:rsidR="001174D1">
        <w:rPr>
          <w:sz w:val="28"/>
          <w:szCs w:val="28"/>
        </w:rPr>
        <w:t>Волоконовский район</w:t>
      </w:r>
      <w:r w:rsidRPr="00537488">
        <w:rPr>
          <w:sz w:val="28"/>
          <w:szCs w:val="28"/>
        </w:rPr>
        <w:t>» Белгородской области (далее - Администрация).</w:t>
      </w:r>
    </w:p>
    <w:p w:rsidR="00D1768F" w:rsidRPr="00537488" w:rsidRDefault="00D1768F" w:rsidP="00D1768F">
      <w:pPr>
        <w:pStyle w:val="10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304" w:line="312" w:lineRule="exact"/>
        <w:ind w:left="960" w:hanging="420"/>
        <w:jc w:val="left"/>
        <w:rPr>
          <w:sz w:val="28"/>
          <w:szCs w:val="28"/>
        </w:rPr>
      </w:pPr>
      <w:r>
        <w:tab/>
      </w:r>
      <w:r w:rsidRPr="00537488">
        <w:rPr>
          <w:sz w:val="28"/>
          <w:szCs w:val="28"/>
        </w:rPr>
        <w:t>Организация взаимодействия органа местного самоуправления и организатора добровольческой (волонтерской) деятельности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D1768F" w:rsidRPr="00537488" w:rsidRDefault="00D1768F" w:rsidP="00D1768F">
      <w:pPr>
        <w:rPr>
          <w:sz w:val="28"/>
          <w:szCs w:val="28"/>
        </w:rPr>
        <w:sectPr w:rsidR="00D1768F" w:rsidRPr="00537488" w:rsidSect="00D1768F">
          <w:pgSz w:w="11900" w:h="16840"/>
          <w:pgMar w:top="709" w:right="1080" w:bottom="1440" w:left="1080" w:header="0" w:footer="3" w:gutter="0"/>
          <w:cols w:space="720"/>
          <w:noEndnote/>
          <w:docGrid w:linePitch="360"/>
        </w:sectPr>
      </w:pP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lastRenderedPageBreak/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а)</w:t>
      </w:r>
      <w:r w:rsidRPr="00537488">
        <w:rPr>
          <w:sz w:val="28"/>
          <w:szCs w:val="28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б)</w:t>
      </w:r>
      <w:r w:rsidRPr="00537488">
        <w:rPr>
          <w:sz w:val="28"/>
          <w:szCs w:val="28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лицо: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в)</w:t>
      </w:r>
      <w:r w:rsidRPr="00537488">
        <w:rPr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г)</w:t>
      </w:r>
      <w:r w:rsidRPr="00537488">
        <w:rPr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д)</w:t>
      </w:r>
      <w:r w:rsidRPr="00537488">
        <w:rPr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proofErr w:type="gramStart"/>
      <w:r w:rsidRPr="00537488">
        <w:rPr>
          <w:sz w:val="28"/>
          <w:szCs w:val="28"/>
        </w:rPr>
        <w:t>е)</w:t>
      </w:r>
      <w:r w:rsidRPr="00537488">
        <w:rPr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537488">
        <w:rPr>
          <w:sz w:val="28"/>
          <w:szCs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2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а)</w:t>
      </w:r>
      <w:r w:rsidRPr="00537488">
        <w:rPr>
          <w:sz w:val="28"/>
          <w:szCs w:val="28"/>
        </w:rPr>
        <w:tab/>
        <w:t>о принятии предложения;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5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б)</w:t>
      </w:r>
      <w:r w:rsidRPr="00537488">
        <w:rPr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D1768F" w:rsidRPr="00537488" w:rsidRDefault="00D1768F" w:rsidP="00D1768F">
      <w:pPr>
        <w:pStyle w:val="20"/>
        <w:shd w:val="clear" w:color="auto" w:fill="auto"/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390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1768F" w:rsidRPr="00537488" w:rsidRDefault="00D1768F" w:rsidP="00D1768F">
      <w:pPr>
        <w:rPr>
          <w:sz w:val="28"/>
          <w:szCs w:val="28"/>
        </w:rPr>
        <w:sectPr w:rsidR="00D1768F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lastRenderedPageBreak/>
        <w:t>В случае принятия предложения, Администрация 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а)</w:t>
      </w:r>
      <w:r w:rsidRPr="00537488">
        <w:rPr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б)</w:t>
      </w:r>
      <w:r w:rsidRPr="00537488">
        <w:rPr>
          <w:sz w:val="28"/>
          <w:szCs w:val="28"/>
        </w:rPr>
        <w:tab/>
        <w:t>о правовых нормах, регламентирующих работу органа местного самоуправления, учреждения и (или) организации;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221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в)</w:t>
      </w:r>
      <w:r w:rsidRPr="00537488">
        <w:rPr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г)</w:t>
      </w:r>
      <w:r w:rsidRPr="00537488">
        <w:rPr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д)</w:t>
      </w:r>
      <w:r w:rsidRPr="00537488">
        <w:rPr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91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е)</w:t>
      </w:r>
      <w:r w:rsidRPr="00537488">
        <w:rPr>
          <w:sz w:val="28"/>
          <w:szCs w:val="28"/>
        </w:rPr>
        <w:tab/>
        <w:t>об иных условиях осуществления добровольческой деятельности.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428"/>
        </w:tabs>
        <w:spacing w:after="0" w:line="307" w:lineRule="exact"/>
        <w:ind w:firstLine="86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221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По результатам рассмотрения решения об одобрении предложения, орган местного самоуправления, учреждение и (или) организация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а)</w:t>
      </w:r>
      <w:r w:rsidRPr="00537488">
        <w:rPr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82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б)</w:t>
      </w:r>
      <w:r w:rsidRPr="00537488">
        <w:rPr>
          <w:sz w:val="28"/>
          <w:szCs w:val="28"/>
        </w:rPr>
        <w:tab/>
        <w:t>условия осуществления добровольческой деятельности;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в)</w:t>
      </w:r>
      <w:r w:rsidRPr="00537488">
        <w:rPr>
          <w:sz w:val="28"/>
          <w:szCs w:val="28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г)</w:t>
      </w:r>
      <w:r w:rsidRPr="00537488">
        <w:rPr>
          <w:sz w:val="28"/>
          <w:szCs w:val="28"/>
        </w:rPr>
        <w:tab/>
        <w:t>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68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д)</w:t>
      </w:r>
      <w:r w:rsidRPr="00537488">
        <w:rPr>
          <w:sz w:val="28"/>
          <w:szCs w:val="28"/>
        </w:rPr>
        <w:tab/>
        <w:t>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221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е)</w:t>
      </w:r>
      <w:r w:rsidRPr="00537488">
        <w:rPr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D1768F" w:rsidRPr="00537488" w:rsidRDefault="00D1768F" w:rsidP="00D1768F">
      <w:pPr>
        <w:rPr>
          <w:sz w:val="28"/>
          <w:szCs w:val="28"/>
        </w:rPr>
        <w:sectPr w:rsidR="00D1768F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1768F" w:rsidRPr="00537488" w:rsidRDefault="00D1768F" w:rsidP="00D1768F">
      <w:pPr>
        <w:pStyle w:val="20"/>
        <w:shd w:val="clear" w:color="auto" w:fill="auto"/>
        <w:tabs>
          <w:tab w:val="left" w:pos="1379"/>
        </w:tabs>
        <w:spacing w:after="0" w:line="312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lastRenderedPageBreak/>
        <w:t>ж)</w:t>
      </w:r>
      <w:r w:rsidRPr="00537488">
        <w:rPr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379"/>
        </w:tabs>
        <w:spacing w:after="0" w:line="312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з)</w:t>
      </w:r>
      <w:r w:rsidRPr="00537488">
        <w:rPr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1071"/>
        </w:tabs>
        <w:spacing w:after="0" w:line="312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и)</w:t>
      </w:r>
      <w:r w:rsidRPr="00537488">
        <w:rPr>
          <w:sz w:val="28"/>
          <w:szCs w:val="28"/>
        </w:rPr>
        <w:tab/>
        <w:t>иные положения, не противоречащие законодательству Российской Федерации.</w:t>
      </w:r>
    </w:p>
    <w:p w:rsidR="00D1768F" w:rsidRPr="00537488" w:rsidRDefault="00D1768F" w:rsidP="00D1768F">
      <w:pPr>
        <w:pStyle w:val="20"/>
        <w:shd w:val="clear" w:color="auto" w:fill="auto"/>
        <w:spacing w:after="0" w:line="31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379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379"/>
        </w:tabs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</w:t>
      </w:r>
    </w:p>
    <w:p w:rsidR="00D1768F" w:rsidRPr="00537488" w:rsidRDefault="00D1768F" w:rsidP="00D1768F">
      <w:pPr>
        <w:pStyle w:val="20"/>
        <w:shd w:val="clear" w:color="auto" w:fill="auto"/>
        <w:spacing w:after="0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379"/>
        </w:tabs>
        <w:spacing w:after="304" w:line="307" w:lineRule="exact"/>
        <w:ind w:firstLine="74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D1768F" w:rsidRPr="00537488" w:rsidRDefault="00D1768F" w:rsidP="00D1768F">
      <w:pPr>
        <w:pStyle w:val="10"/>
        <w:numPr>
          <w:ilvl w:val="0"/>
          <w:numId w:val="2"/>
        </w:numPr>
        <w:shd w:val="clear" w:color="auto" w:fill="auto"/>
        <w:tabs>
          <w:tab w:val="left" w:pos="1656"/>
        </w:tabs>
        <w:spacing w:before="0" w:line="302" w:lineRule="exact"/>
        <w:ind w:left="2960"/>
        <w:jc w:val="left"/>
        <w:rPr>
          <w:sz w:val="28"/>
          <w:szCs w:val="28"/>
        </w:rPr>
      </w:pPr>
      <w:r w:rsidRPr="00537488">
        <w:rPr>
          <w:sz w:val="28"/>
          <w:szCs w:val="28"/>
        </w:rPr>
        <w:t>Права и обязанности организатора добровольческой (волонтерской</w:t>
      </w:r>
      <w:proofErr w:type="gramStart"/>
      <w:r w:rsidRPr="00537488">
        <w:rPr>
          <w:sz w:val="28"/>
          <w:szCs w:val="28"/>
        </w:rPr>
        <w:t>)д</w:t>
      </w:r>
      <w:proofErr w:type="gramEnd"/>
      <w:r w:rsidRPr="00537488">
        <w:rPr>
          <w:sz w:val="28"/>
          <w:szCs w:val="28"/>
        </w:rPr>
        <w:t>еятельности</w:t>
      </w:r>
    </w:p>
    <w:p w:rsidR="00D1768F" w:rsidRPr="00537488" w:rsidRDefault="00D1768F" w:rsidP="00D1768F">
      <w:pPr>
        <w:rPr>
          <w:sz w:val="28"/>
          <w:szCs w:val="28"/>
        </w:rPr>
        <w:sectPr w:rsidR="00D1768F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387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lastRenderedPageBreak/>
        <w:t>Организаторы добровольческой (волонтерской) деятельности, добровольческие (волонтерские) организации имеют право:</w:t>
      </w:r>
    </w:p>
    <w:p w:rsidR="00D1768F" w:rsidRPr="00537488" w:rsidRDefault="00D1768F" w:rsidP="00D1768F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получать поддержку органов местного самоуправления в соответствии с законодательством Российской Федерации;</w:t>
      </w:r>
    </w:p>
    <w:p w:rsidR="00D1768F" w:rsidRPr="00537488" w:rsidRDefault="00D1768F" w:rsidP="00D1768F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осуществлять взаимодействие с Администрацией муниципального района «Наименование»,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D1768F" w:rsidRPr="00537488" w:rsidRDefault="00D1768F" w:rsidP="00D1768F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D1768F" w:rsidRPr="00537488" w:rsidRDefault="00D1768F" w:rsidP="00D1768F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D1768F" w:rsidRPr="00537488" w:rsidRDefault="00D1768F" w:rsidP="00D1768F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получать иную поддержку в случаях и порядке, которые предусмотрены законодательством Российской Федерации.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Организатор добровольческой (волонтерской) организации исполняет обязанности, предусмотренные законодательством Российской Федерации, а также Федеральным законом от 11.08.1995 № 135-ФЗ «О благотворительной деятельности и добровольчестве (волонтерстве)».</w:t>
      </w:r>
    </w:p>
    <w:p w:rsidR="00D1768F" w:rsidRPr="00537488" w:rsidRDefault="00D1768F" w:rsidP="00D1768F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07" w:lineRule="exact"/>
        <w:ind w:firstLine="720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В случаях нарушения требований Федерального закона от 1 1.08.1995</w:t>
      </w:r>
    </w:p>
    <w:p w:rsidR="00D1768F" w:rsidRPr="00537488" w:rsidRDefault="00D1768F" w:rsidP="00D1768F">
      <w:pPr>
        <w:pStyle w:val="20"/>
        <w:shd w:val="clear" w:color="auto" w:fill="auto"/>
        <w:tabs>
          <w:tab w:val="left" w:pos="610"/>
        </w:tabs>
        <w:spacing w:after="0" w:line="307" w:lineRule="exact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№</w:t>
      </w:r>
      <w:r w:rsidRPr="00537488">
        <w:rPr>
          <w:sz w:val="28"/>
          <w:szCs w:val="28"/>
        </w:rPr>
        <w:tab/>
        <w:t>135-ФЗ «О благотворительной деятельности и добровольчестве</w:t>
      </w:r>
    </w:p>
    <w:p w:rsidR="00D1768F" w:rsidRPr="00537488" w:rsidRDefault="00D1768F" w:rsidP="00D1768F">
      <w:pPr>
        <w:pStyle w:val="20"/>
        <w:shd w:val="clear" w:color="auto" w:fill="auto"/>
        <w:spacing w:after="0" w:line="307" w:lineRule="exact"/>
        <w:jc w:val="both"/>
        <w:rPr>
          <w:sz w:val="28"/>
          <w:szCs w:val="28"/>
        </w:rPr>
      </w:pPr>
      <w:r w:rsidRPr="00537488">
        <w:rPr>
          <w:sz w:val="28"/>
          <w:szCs w:val="28"/>
        </w:rPr>
        <w:t>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3918A3" w:rsidRDefault="003918A3" w:rsidP="00D1768F">
      <w:pPr>
        <w:rPr>
          <w:lang w:eastAsia="en-US"/>
        </w:rPr>
      </w:pPr>
    </w:p>
    <w:p w:rsidR="00D60B73" w:rsidRPr="00D60B73" w:rsidRDefault="00D60B73" w:rsidP="00D60B73">
      <w:pPr>
        <w:pStyle w:val="20"/>
        <w:shd w:val="clear" w:color="auto" w:fill="auto"/>
        <w:tabs>
          <w:tab w:val="left" w:pos="1428"/>
        </w:tabs>
        <w:spacing w:after="0" w:line="307" w:lineRule="exact"/>
        <w:jc w:val="both"/>
        <w:rPr>
          <w:sz w:val="28"/>
          <w:szCs w:val="28"/>
        </w:rPr>
        <w:sectPr w:rsidR="00D60B73" w:rsidRPr="00D60B73" w:rsidSect="00D1768F">
          <w:pgSz w:w="11900" w:h="16840"/>
          <w:pgMar w:top="709" w:right="843" w:bottom="993" w:left="1560" w:header="0" w:footer="3" w:gutter="0"/>
          <w:cols w:space="720"/>
          <w:noEndnote/>
          <w:docGrid w:linePitch="360"/>
        </w:sectPr>
      </w:pPr>
      <w:r>
        <w:t xml:space="preserve">   </w:t>
      </w:r>
      <w:r w:rsidR="0051342A">
        <w:t xml:space="preserve">    </w:t>
      </w:r>
    </w:p>
    <w:p w:rsidR="000F4CA0" w:rsidRPr="00637EF2" w:rsidRDefault="000F4CA0" w:rsidP="00637EF2">
      <w:pPr>
        <w:rPr>
          <w:sz w:val="28"/>
          <w:szCs w:val="28"/>
        </w:rPr>
        <w:sectPr w:rsidR="000F4CA0" w:rsidRPr="00637EF2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F4CA0" w:rsidRPr="00537488" w:rsidRDefault="000F4CA0" w:rsidP="000F4CA0">
      <w:pPr>
        <w:rPr>
          <w:sz w:val="28"/>
          <w:szCs w:val="28"/>
        </w:rPr>
        <w:sectPr w:rsidR="000F4CA0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F4CA0" w:rsidRPr="00537488" w:rsidRDefault="000F4CA0" w:rsidP="000F4CA0">
      <w:pPr>
        <w:rPr>
          <w:sz w:val="28"/>
          <w:szCs w:val="28"/>
        </w:rPr>
        <w:sectPr w:rsidR="000F4CA0" w:rsidRPr="00537488" w:rsidSect="00537488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0F4CA0" w:rsidRPr="000F4CA0" w:rsidRDefault="000F4CA0" w:rsidP="000F4CA0">
      <w:pPr>
        <w:tabs>
          <w:tab w:val="left" w:pos="3630"/>
        </w:tabs>
      </w:pPr>
    </w:p>
    <w:sectPr w:rsidR="000F4CA0" w:rsidRPr="000F4CA0" w:rsidSect="00330DC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688"/>
    <w:multiLevelType w:val="multilevel"/>
    <w:tmpl w:val="6BC85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104E4"/>
    <w:multiLevelType w:val="multilevel"/>
    <w:tmpl w:val="B400E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6C236C"/>
    <w:multiLevelType w:val="multilevel"/>
    <w:tmpl w:val="BDE6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E41B09"/>
    <w:multiLevelType w:val="multilevel"/>
    <w:tmpl w:val="CA34A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A56DB"/>
    <w:multiLevelType w:val="multilevel"/>
    <w:tmpl w:val="BDE6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E39"/>
    <w:rsid w:val="000F4355"/>
    <w:rsid w:val="000F4CA0"/>
    <w:rsid w:val="001174D1"/>
    <w:rsid w:val="00150A9C"/>
    <w:rsid w:val="0018060D"/>
    <w:rsid w:val="0022088B"/>
    <w:rsid w:val="00263CE5"/>
    <w:rsid w:val="00330DC1"/>
    <w:rsid w:val="003918A3"/>
    <w:rsid w:val="0039530B"/>
    <w:rsid w:val="0051342A"/>
    <w:rsid w:val="00637EF2"/>
    <w:rsid w:val="006F2E39"/>
    <w:rsid w:val="00787A5A"/>
    <w:rsid w:val="007C35BD"/>
    <w:rsid w:val="007C6053"/>
    <w:rsid w:val="007E61BB"/>
    <w:rsid w:val="0089567F"/>
    <w:rsid w:val="009D1168"/>
    <w:rsid w:val="00AF6323"/>
    <w:rsid w:val="00B472E5"/>
    <w:rsid w:val="00C71191"/>
    <w:rsid w:val="00CF056E"/>
    <w:rsid w:val="00D1768F"/>
    <w:rsid w:val="00D60B73"/>
    <w:rsid w:val="00D94760"/>
    <w:rsid w:val="00F2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71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0F4C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CA0"/>
    <w:pPr>
      <w:widowControl w:val="0"/>
      <w:shd w:val="clear" w:color="auto" w:fill="FFFFFF"/>
      <w:spacing w:after="180" w:line="250" w:lineRule="exact"/>
      <w:jc w:val="center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F4C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F4C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F4CA0"/>
    <w:pPr>
      <w:widowControl w:val="0"/>
      <w:shd w:val="clear" w:color="auto" w:fill="FFFFFF"/>
      <w:spacing w:before="300" w:line="307" w:lineRule="exact"/>
      <w:ind w:hanging="164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0F4CA0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3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2022-07-13T07:37:00Z</cp:lastPrinted>
  <dcterms:created xsi:type="dcterms:W3CDTF">2022-09-20T06:28:00Z</dcterms:created>
  <dcterms:modified xsi:type="dcterms:W3CDTF">2022-09-20T10:57:00Z</dcterms:modified>
</cp:coreProperties>
</file>