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3D" w:rsidRPr="00EE691A" w:rsidRDefault="00AE2A3D" w:rsidP="00AE2A3D">
      <w:pPr>
        <w:widowControl w:val="0"/>
        <w:tabs>
          <w:tab w:val="left" w:pos="1785"/>
          <w:tab w:val="center" w:pos="475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Р О С С И Й С К А Я  Ф Е Д Е Р А Ц И Я</w:t>
      </w: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Б Е Л Г О Р О Д С К А Я  О Б Л А С Т Ь</w:t>
      </w: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3D" w:rsidRPr="00EE691A" w:rsidRDefault="00AE2A3D" w:rsidP="00AE2A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A3D" w:rsidRPr="00EE691A" w:rsidRDefault="00AE2A3D" w:rsidP="00AE2A3D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СТАРОИВАНОВСКОГО</w:t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AE2A3D" w:rsidRPr="00EE691A" w:rsidRDefault="00AE2A3D" w:rsidP="00AE2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AE2A3D" w:rsidRPr="00EE691A" w:rsidRDefault="00AE2A3D" w:rsidP="00AE2A3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</w:p>
    <w:p w:rsidR="00AE2A3D" w:rsidRDefault="00AE2A3D" w:rsidP="00AE2A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30   сентября</w:t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 xml:space="preserve">  2022  года</w:t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165</w:t>
      </w:r>
    </w:p>
    <w:p w:rsidR="00AE2A3D" w:rsidRPr="0084424A" w:rsidRDefault="00AE2A3D" w:rsidP="00AE2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3D" w:rsidRDefault="00CB7812" w:rsidP="00AE2A3D">
      <w:pPr>
        <w:pStyle w:val="ConsPlusNormal"/>
        <w:rPr>
          <w:rFonts w:ascii="Times New Roman" w:hAnsi="Times New Roman"/>
        </w:rPr>
      </w:pPr>
      <w:r w:rsidRPr="00CB7812">
        <w:rPr>
          <w:noProof/>
        </w:rPr>
        <w:pict>
          <v:rect id="Прямоугольник 5" o:spid="_x0000_s1026" style="position:absolute;margin-left:0;margin-top:5.15pt;width:258pt;height:125.25pt;z-index:2516582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" fillcolor="white [3201]" stroked="f" strokeweight="1pt">
            <v:path arrowok="t"/>
            <v:textbox>
              <w:txbxContent>
                <w:p w:rsidR="00AE2A3D" w:rsidRPr="00EE691A" w:rsidRDefault="00AE2A3D" w:rsidP="00AE2A3D">
                  <w:pPr>
                    <w:keepNext/>
                    <w:keepLines/>
                    <w:widowControl w:val="0"/>
                    <w:spacing w:after="0"/>
                    <w:ind w:left="140"/>
                    <w:jc w:val="both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bookmark4"/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 утверждении Положения о порядке</w:t>
                  </w:r>
                  <w:r w:rsidR="007F70D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принятия, учета и оформления в</w:t>
                  </w:r>
                  <w:bookmarkEnd w:id="0"/>
                  <w:r w:rsidR="007F70D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муниципальную собственность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Староиванвоского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сельского поселения выморочного </w:t>
                  </w:r>
                  <w:r w:rsidRPr="00EE691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имущества</w:t>
                  </w:r>
                </w:p>
                <w:p w:rsidR="00AE2A3D" w:rsidRDefault="00AE2A3D" w:rsidP="00AE2A3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Default="00AE2A3D" w:rsidP="00AE2A3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E2A3D" w:rsidRPr="00BC6E13" w:rsidRDefault="00AE2A3D" w:rsidP="00AE2A3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E2A3D" w:rsidRPr="00BC6E13" w:rsidRDefault="00AE2A3D" w:rsidP="00AE2A3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E2A3D" w:rsidRPr="00FF1012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012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со статьями 125, 1151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Староивановского сельского поселения муниципального района «Белгородский район» Белгородской области, </w:t>
      </w:r>
      <w:r w:rsidRPr="00FF1012">
        <w:rPr>
          <w:rFonts w:ascii="Times New Roman" w:hAnsi="Times New Roman" w:cs="Times New Roman"/>
          <w:sz w:val="28"/>
          <w:szCs w:val="28"/>
        </w:rPr>
        <w:t xml:space="preserve">Земское собрание Староивановского сельского поселения </w:t>
      </w:r>
      <w:r w:rsidRPr="00FF101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E2A3D" w:rsidRPr="00FF1012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012">
        <w:rPr>
          <w:rFonts w:ascii="Times New Roman" w:hAnsi="Times New Roman" w:cs="Times New Roman"/>
          <w:sz w:val="28"/>
          <w:szCs w:val="28"/>
          <w:lang w:bidi="ru-RU"/>
        </w:rPr>
        <w:t xml:space="preserve">1. Утвердить Положение о порядке принятия, учета и оформления </w:t>
      </w:r>
      <w:r w:rsidRPr="00FF1012">
        <w:rPr>
          <w:rFonts w:ascii="Times New Roman" w:hAnsi="Times New Roman" w:cs="Times New Roman"/>
          <w:sz w:val="28"/>
          <w:szCs w:val="28"/>
          <w:lang w:bidi="ru-RU"/>
        </w:rPr>
        <w:br/>
        <w:t>в муниципальную собственность Староивановского сельского поселения выморочного имущества (прилагается).</w:t>
      </w:r>
    </w:p>
    <w:p w:rsidR="00AE2A3D" w:rsidRPr="00FF1012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012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bookmarkStart w:id="1" w:name="Par25"/>
      <w:bookmarkEnd w:id="1"/>
      <w:r w:rsidRPr="00FF1012"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решение и разместить на официальном сайте органов местного самоуправления Староивановского сельского поселения муниципального района «Волоконовский район»</w:t>
      </w:r>
      <w:r w:rsidRPr="00FF1012"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hyperlink r:id="rId8" w:history="1">
        <w:r w:rsidRPr="00FF1012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r w:rsidRPr="00FF1012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staroivano</w:t>
        </w:r>
        <w:r w:rsidRPr="00FF1012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vka-r31.gosweb.gosuslugi.ru</w:t>
        </w:r>
      </w:hyperlink>
      <w:r w:rsidRPr="00FF1012">
        <w:rPr>
          <w:rFonts w:ascii="Times New Roman" w:hAnsi="Times New Roman" w:cs="Times New Roman"/>
          <w:sz w:val="28"/>
          <w:szCs w:val="28"/>
        </w:rPr>
        <w:t>).</w:t>
      </w:r>
    </w:p>
    <w:p w:rsidR="00AE2A3D" w:rsidRPr="00FF1012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012">
        <w:rPr>
          <w:rFonts w:ascii="Times New Roman" w:hAnsi="Times New Roman" w:cs="Times New Roman"/>
          <w:sz w:val="28"/>
          <w:szCs w:val="28"/>
          <w:lang w:bidi="ru-RU"/>
        </w:rPr>
        <w:t>3. Настоящее решение вступает в силу после его официального обнародования.</w:t>
      </w:r>
    </w:p>
    <w:p w:rsidR="00AE2A3D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012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FF1012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решения возложить на  главу администрации Староивановского сельского поселения Козинскую Т.В.</w:t>
      </w:r>
    </w:p>
    <w:p w:rsidR="00AE2A3D" w:rsidRPr="00FF1012" w:rsidRDefault="00AE2A3D" w:rsidP="00AE2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3D" w:rsidRPr="00466113" w:rsidRDefault="00AE2A3D" w:rsidP="00AE2A3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Староивановского</w:t>
      </w:r>
    </w:p>
    <w:p w:rsidR="00AE2A3D" w:rsidRPr="00466113" w:rsidRDefault="00AE2A3D" w:rsidP="00AE2A3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сельского поселения                             </w:t>
      </w:r>
      <w:r w:rsidR="007F70D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</w:t>
      </w: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С.П. Лысенко</w:t>
      </w:r>
    </w:p>
    <w:p w:rsidR="00AE2A3D" w:rsidRPr="00CC44E2" w:rsidRDefault="00AE2A3D" w:rsidP="00AE2A3D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AE2A3D" w:rsidRPr="00CC44E2" w:rsidSect="008442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9" w:bottom="851" w:left="1547" w:header="0" w:footer="3" w:gutter="0"/>
          <w:cols w:space="720"/>
          <w:titlePg/>
          <w:docGrid w:linePitch="299"/>
        </w:sectPr>
      </w:pPr>
    </w:p>
    <w:p w:rsidR="00AE2A3D" w:rsidRPr="00CC44E2" w:rsidRDefault="00AE2A3D" w:rsidP="00AE2A3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УТВЕРЖДЕНО</w:t>
      </w:r>
    </w:p>
    <w:p w:rsidR="00AE2A3D" w:rsidRPr="00CC44E2" w:rsidRDefault="00AE2A3D" w:rsidP="00AE2A3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решением З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Староивановского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AE2A3D" w:rsidRPr="00CC44E2" w:rsidRDefault="00AE2A3D" w:rsidP="00AE2A3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>от «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30» сентября 2022 года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165</w:t>
      </w:r>
    </w:p>
    <w:p w:rsidR="00AE2A3D" w:rsidRPr="00CC44E2" w:rsidRDefault="00AE2A3D" w:rsidP="00AE2A3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2A3D" w:rsidRPr="00CC44E2" w:rsidRDefault="00AE2A3D" w:rsidP="00AE2A3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E2A3D" w:rsidRPr="00CC44E2" w:rsidRDefault="00AE2A3D" w:rsidP="00AE2A3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 порядке принятия, учета и оформления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 xml:space="preserve">в муниципальную собственность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Староивановского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сельского поселения выморочного имущества </w:t>
      </w:r>
    </w:p>
    <w:p w:rsidR="00AE2A3D" w:rsidRPr="00CC44E2" w:rsidRDefault="00AE2A3D" w:rsidP="00AE2A3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2A3D" w:rsidRPr="00CC44E2" w:rsidRDefault="00AE2A3D" w:rsidP="00AE2A3D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,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основании статьи 1151 Гражданского кодекса Российской Федерации, Федерального закона от 06.10.2003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года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 Федерального закона от 13.07.2015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года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218-ФЗ «О государственной регистрации недвижимости», Устава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Староивановского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 Белгородской области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.</w:t>
      </w:r>
    </w:p>
    <w:p w:rsidR="00AE2A3D" w:rsidRPr="00CC44E2" w:rsidRDefault="00AE2A3D" w:rsidP="00AE2A3D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Староивановского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p w:rsidR="00AE2A3D" w:rsidRPr="00CC44E2" w:rsidRDefault="00AE2A3D" w:rsidP="00AE2A3D">
      <w:pPr>
        <w:widowControl w:val="0"/>
        <w:numPr>
          <w:ilvl w:val="0"/>
          <w:numId w:val="2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жилые помещения, в том числе квартиры, жилые дома (части жилых домов);</w:t>
      </w:r>
    </w:p>
    <w:p w:rsidR="00AE2A3D" w:rsidRPr="00CC44E2" w:rsidRDefault="00AE2A3D" w:rsidP="00AE2A3D">
      <w:pPr>
        <w:widowControl w:val="0"/>
        <w:numPr>
          <w:ilvl w:val="0"/>
          <w:numId w:val="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земельные участки, а также расположенные на них здания, сооружения, иные объекты недвижимого имущества;</w:t>
      </w:r>
    </w:p>
    <w:p w:rsidR="00AE2A3D" w:rsidRPr="00CC44E2" w:rsidRDefault="00AE2A3D" w:rsidP="00AE2A3D">
      <w:pPr>
        <w:widowControl w:val="0"/>
        <w:numPr>
          <w:ilvl w:val="0"/>
          <w:numId w:val="2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E2A3D" w:rsidRPr="00CC44E2" w:rsidRDefault="00AE2A3D" w:rsidP="00AE2A3D">
      <w:pPr>
        <w:widowControl w:val="0"/>
        <w:numPr>
          <w:ilvl w:val="0"/>
          <w:numId w:val="1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из них не указал, что отказывается в пользу другого наследника.</w:t>
      </w:r>
    </w:p>
    <w:p w:rsidR="00AE2A3D" w:rsidRPr="00CC44E2" w:rsidRDefault="00AE2A3D" w:rsidP="00AE2A3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 наследовании выморочного имущества отказ от наследства не допускается (статья 1157 ГК РФ).</w:t>
      </w:r>
    </w:p>
    <w:p w:rsidR="00AE2A3D" w:rsidRPr="00CC44E2" w:rsidRDefault="00AE2A3D" w:rsidP="00AE2A3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Выявление выморочного имущества осуществляется специалистами администрации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Староивановского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поселения.</w:t>
      </w:r>
    </w:p>
    <w:p w:rsidR="00AE2A3D" w:rsidRPr="00CC44E2" w:rsidRDefault="00AE2A3D" w:rsidP="00AE2A3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Cs/>
          <w:sz w:val="28"/>
          <w:szCs w:val="28"/>
          <w:lang w:eastAsia="ru-RU" w:bidi="ru-RU"/>
        </w:rPr>
        <w:t xml:space="preserve"> 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фактах выявления выморочного имущества.</w:t>
      </w:r>
    </w:p>
    <w:p w:rsidR="00AE2A3D" w:rsidRPr="00CC44E2" w:rsidRDefault="00AE2A3D" w:rsidP="00AE2A3D">
      <w:pPr>
        <w:widowControl w:val="0"/>
        <w:tabs>
          <w:tab w:val="left" w:pos="1038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письменном виде.</w:t>
      </w:r>
    </w:p>
    <w:p w:rsidR="00AE2A3D" w:rsidRPr="00CC44E2" w:rsidRDefault="00AE2A3D" w:rsidP="00AE2A3D">
      <w:pPr>
        <w:widowControl w:val="0"/>
        <w:tabs>
          <w:tab w:val="left" w:pos="119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в п.5 настоящего Положения информации администрация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AE2A3D" w:rsidRPr="00CC44E2" w:rsidRDefault="00AE2A3D" w:rsidP="00AE2A3D">
      <w:pPr>
        <w:widowControl w:val="0"/>
        <w:tabs>
          <w:tab w:val="left" w:pos="107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свидетельства о смерти, выданного органами ЗАГС;</w:t>
      </w:r>
    </w:p>
    <w:p w:rsidR="00AE2A3D" w:rsidRPr="00CC44E2" w:rsidRDefault="00AE2A3D" w:rsidP="00AE2A3D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AE2A3D" w:rsidRPr="00CC44E2" w:rsidRDefault="00AE2A3D" w:rsidP="00AE2A3D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AE2A3D" w:rsidRPr="00CC44E2" w:rsidRDefault="00AE2A3D" w:rsidP="00AE2A3D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технического паспорта на здание, сооружения, иные объекты недвижимого имущества (доли в них), расположенные на земельном участке;</w:t>
      </w:r>
    </w:p>
    <w:p w:rsidR="00AE2A3D" w:rsidRPr="00CC44E2" w:rsidRDefault="00AE2A3D" w:rsidP="00AE2A3D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AE2A3D" w:rsidRPr="00CC44E2" w:rsidRDefault="00AE2A3D" w:rsidP="00AE2A3D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После получения указанных в п. 6 настоящего Положения документов, администрация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AE2A3D" w:rsidRPr="00CC44E2" w:rsidRDefault="00AE2A3D" w:rsidP="00AE2A3D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8. Исходя из особенностей конкретного наследственного дела,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перечень документов, при необходимости, обусловленной федеральным законодательством, корректируется нотариусом.</w:t>
      </w:r>
    </w:p>
    <w:p w:rsidR="00AE2A3D" w:rsidRPr="00CC44E2" w:rsidRDefault="00AE2A3D" w:rsidP="00AE2A3D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AE2A3D" w:rsidRPr="00CC44E2" w:rsidRDefault="00AE2A3D" w:rsidP="00AE2A3D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получения свидетельства о праве на наследство или вступления в законную силу решения суда о признании права собственности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выморочное имущество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выморочное имущество.</w:t>
      </w:r>
    </w:p>
    <w:p w:rsidR="00AE2A3D" w:rsidRPr="00CC44E2" w:rsidRDefault="00AE2A3D" w:rsidP="00AE2A3D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" w:name="_GoBack"/>
      <w:bookmarkEnd w:id="2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Староивановским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>сельским поселением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вносятся в состав казны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AE2A3D" w:rsidRPr="00CC44E2" w:rsidRDefault="00AE2A3D" w:rsidP="00AE2A3D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AE2A3D" w:rsidRPr="00CC44E2" w:rsidRDefault="00AE2A3D" w:rsidP="00AE2A3D">
      <w:pPr>
        <w:widowControl w:val="0"/>
        <w:numPr>
          <w:ilvl w:val="0"/>
          <w:numId w:val="3"/>
        </w:numPr>
        <w:tabs>
          <w:tab w:val="left" w:pos="851"/>
          <w:tab w:val="left" w:pos="1378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Староивановского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D228C1" w:rsidRDefault="00AE2A3D" w:rsidP="00A04C38">
      <w:pPr>
        <w:widowControl w:val="0"/>
        <w:numPr>
          <w:ilvl w:val="0"/>
          <w:numId w:val="3"/>
        </w:numPr>
        <w:tabs>
          <w:tab w:val="left" w:pos="851"/>
          <w:tab w:val="left" w:pos="1570"/>
        </w:tabs>
        <w:spacing w:after="0" w:line="322" w:lineRule="exact"/>
        <w:ind w:left="0" w:firstLine="851"/>
        <w:jc w:val="both"/>
      </w:pPr>
      <w:r w:rsidRPr="00AE2A3D">
        <w:rPr>
          <w:rFonts w:ascii="Times New Roman" w:eastAsia="Times New Roman" w:hAnsi="Times New Roman"/>
          <w:sz w:val="28"/>
          <w:szCs w:val="28"/>
          <w:lang w:eastAsia="ru-RU" w:bidi="ru-RU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sectPr w:rsidR="00D228C1" w:rsidSect="00CB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11" w:rsidRDefault="00304811" w:rsidP="00CB7812">
      <w:pPr>
        <w:spacing w:after="0" w:line="240" w:lineRule="auto"/>
      </w:pPr>
      <w:r>
        <w:separator/>
      </w:r>
    </w:p>
  </w:endnote>
  <w:endnote w:type="continuationSeparator" w:id="1">
    <w:p w:rsidR="00304811" w:rsidRDefault="00304811" w:rsidP="00CB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0" w:rsidRDefault="003048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0" w:rsidRDefault="003048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0" w:rsidRDefault="00304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11" w:rsidRDefault="00304811" w:rsidP="00CB7812">
      <w:pPr>
        <w:spacing w:after="0" w:line="240" w:lineRule="auto"/>
      </w:pPr>
      <w:r>
        <w:separator/>
      </w:r>
    </w:p>
  </w:footnote>
  <w:footnote w:type="continuationSeparator" w:id="1">
    <w:p w:rsidR="00304811" w:rsidRDefault="00304811" w:rsidP="00CB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0" w:rsidRDefault="003048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2432"/>
      <w:docPartObj>
        <w:docPartGallery w:val="Page Numbers (Top of Page)"/>
        <w:docPartUnique/>
      </w:docPartObj>
    </w:sdtPr>
    <w:sdtContent>
      <w:p w:rsidR="00190248" w:rsidRDefault="00CB7812">
        <w:pPr>
          <w:pStyle w:val="a4"/>
          <w:jc w:val="center"/>
        </w:pPr>
        <w:r>
          <w:fldChar w:fldCharType="begin"/>
        </w:r>
        <w:r w:rsidR="00AE2A3D">
          <w:instrText>PAGE   \* MERGEFORMAT</w:instrText>
        </w:r>
        <w:r>
          <w:fldChar w:fldCharType="separate"/>
        </w:r>
        <w:r w:rsidR="007F70D6">
          <w:rPr>
            <w:noProof/>
          </w:rPr>
          <w:t>4</w:t>
        </w:r>
        <w:r>
          <w:fldChar w:fldCharType="end"/>
        </w:r>
      </w:p>
    </w:sdtContent>
  </w:sdt>
  <w:p w:rsidR="001046A0" w:rsidRDefault="003048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A0" w:rsidRDefault="003048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A30CD4"/>
    <w:multiLevelType w:val="hybridMultilevel"/>
    <w:tmpl w:val="69D0B4D0"/>
    <w:lvl w:ilvl="0" w:tplc="407C464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3DE"/>
    <w:rsid w:val="00304811"/>
    <w:rsid w:val="004263DE"/>
    <w:rsid w:val="007F70D6"/>
    <w:rsid w:val="00AE2A3D"/>
    <w:rsid w:val="00CB7812"/>
    <w:rsid w:val="00D2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E2A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A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AE2A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qFormat/>
    <w:rsid w:val="00AE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AE2A3D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ivanovka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2022-10-03T06:01:00Z</dcterms:created>
  <dcterms:modified xsi:type="dcterms:W3CDTF">2022-10-04T08:03:00Z</dcterms:modified>
</cp:coreProperties>
</file>