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CF" w:rsidRPr="00BC6E13" w:rsidRDefault="009208CF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73EC" w:rsidRPr="00EE691A" w:rsidRDefault="00C673EC" w:rsidP="00C673E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0"/>
          <w:lang w:eastAsia="ru-RU"/>
        </w:rPr>
        <w:t>Р О С С И Й С К А Я  Ф Е Д Е Р А Ц И Я</w:t>
      </w:r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>Б Е Л Г О Р О Д С К А Я  О Б Л А С Т Ь</w:t>
      </w:r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>МУНИЦИПАЛЬНЫЙ  РАЙОН  «ВОЛОКОНОВСКИЙ  РАЙОН»</w:t>
      </w:r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1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38175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3EC" w:rsidRPr="00EE691A" w:rsidRDefault="00C673EC" w:rsidP="00C673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3EC" w:rsidRPr="00EE691A" w:rsidRDefault="00C673EC" w:rsidP="00C673EC">
      <w:pPr>
        <w:tabs>
          <w:tab w:val="left" w:pos="2550"/>
          <w:tab w:val="center" w:pos="500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ab/>
        <w:t>ЗЕМСКОЕ  СОБРАНИЕ</w:t>
      </w:r>
    </w:p>
    <w:p w:rsidR="00C673EC" w:rsidRPr="00EE691A" w:rsidRDefault="000F7B09" w:rsidP="00C673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="00C673EC" w:rsidRPr="00EE691A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  ПОСЕЛЕНИЯ</w:t>
      </w:r>
    </w:p>
    <w:p w:rsidR="00C673EC" w:rsidRPr="00EE691A" w:rsidRDefault="00C673EC" w:rsidP="00C67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C673EC" w:rsidRDefault="00C673EC" w:rsidP="0047109A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C673EC" w:rsidRDefault="0047109A" w:rsidP="0047109A">
      <w:pPr>
        <w:tabs>
          <w:tab w:val="left" w:pos="0"/>
        </w:tabs>
        <w:spacing w:after="0" w:line="240" w:lineRule="auto"/>
        <w:ind w:right="148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30 сентября 2022 года                                                     </w:t>
      </w:r>
      <w:r w:rsidR="000F7B0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№ 166</w:t>
      </w:r>
    </w:p>
    <w:p w:rsidR="0047109A" w:rsidRDefault="0047109A" w:rsidP="0047109A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673EC" w:rsidRDefault="000F7B09" w:rsidP="005647C4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F7B09">
        <w:rPr>
          <w:rFonts w:ascii="Times New Roman" w:eastAsia="Times New Roman" w:hAnsi="Times New Roman"/>
          <w:b/>
          <w:sz w:val="28"/>
          <w:szCs w:val="24"/>
          <w:lang w:eastAsia="ru-RU"/>
        </w:rPr>
        <w:t>Об утверждении Положения о создании</w:t>
      </w:r>
    </w:p>
    <w:p w:rsidR="000F7B09" w:rsidRDefault="000F7B09" w:rsidP="005647C4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условий для массового отдыха жителей</w:t>
      </w:r>
    </w:p>
    <w:p w:rsidR="000F7B09" w:rsidRDefault="000F7B09" w:rsidP="005647C4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Староивановского сельского поселения</w:t>
      </w:r>
    </w:p>
    <w:p w:rsidR="000F7B09" w:rsidRDefault="000F7B09" w:rsidP="005647C4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и    организации     обустройства      мест </w:t>
      </w:r>
    </w:p>
    <w:p w:rsidR="000F7B09" w:rsidRPr="000F7B09" w:rsidRDefault="000F7B09" w:rsidP="005647C4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массового  отдыха  населения</w:t>
      </w:r>
    </w:p>
    <w:p w:rsidR="00C673EC" w:rsidRDefault="00C673EC" w:rsidP="000F7B09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2E40" w:rsidRPr="00C673EC" w:rsidRDefault="001F1180" w:rsidP="001F1180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C673EC"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F62E40" w:rsidRPr="00C673EC" w:rsidRDefault="00F62E40" w:rsidP="001F1180">
      <w:pPr>
        <w:spacing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Белгородской области от 30 марта 2005 года № 177 «Об особенностях организации местного самоуправления в Белгородской области», Уставом </w:t>
      </w:r>
      <w:r w:rsidR="007645EB"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F118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«Волоконовский</w:t>
      </w:r>
      <w:r w:rsid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области, </w:t>
      </w:r>
      <w:r w:rsidR="00C673EC" w:rsidRPr="00C673EC">
        <w:rPr>
          <w:rFonts w:ascii="Times New Roman" w:hAnsi="Times New Roman"/>
          <w:sz w:val="28"/>
          <w:szCs w:val="28"/>
        </w:rPr>
        <w:t xml:space="preserve">Земское собрание </w:t>
      </w:r>
      <w:r w:rsidR="007645EB">
        <w:rPr>
          <w:rFonts w:ascii="Times New Roman" w:hAnsi="Times New Roman"/>
          <w:sz w:val="28"/>
          <w:szCs w:val="28"/>
        </w:rPr>
        <w:t>Староивановского</w:t>
      </w:r>
      <w:r w:rsidR="00C673EC" w:rsidRPr="00C673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673EC" w:rsidRPr="00C673EC">
        <w:rPr>
          <w:rFonts w:ascii="Times New Roman" w:hAnsi="Times New Roman"/>
          <w:b/>
          <w:sz w:val="28"/>
          <w:szCs w:val="28"/>
        </w:rPr>
        <w:t>решило:</w:t>
      </w:r>
    </w:p>
    <w:p w:rsidR="00F62E40" w:rsidRPr="00F62E40" w:rsidRDefault="00F62E40" w:rsidP="001F1180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создании условий для массового отдыха жителей </w:t>
      </w:r>
      <w:r w:rsidR="007645EB"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</w:t>
      </w:r>
      <w:r w:rsidR="00675465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1180" w:rsidRPr="00C673EC" w:rsidRDefault="00C673EC" w:rsidP="001F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2.  Обнародовать настоящее решение и разместить на официальном сайте органов местного самоуправления </w:t>
      </w:r>
      <w:r w:rsidR="00C610EC"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P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«Волоконовский район» в сети Интернет (</w:t>
      </w:r>
      <w:r w:rsidR="007645EB" w:rsidRPr="00466113">
        <w:rPr>
          <w:rFonts w:ascii="Times New Roman" w:eastAsia="Times New Roman" w:hAnsi="Times New Roman" w:hint="eastAsia"/>
          <w:bCs/>
          <w:sz w:val="28"/>
          <w:szCs w:val="28"/>
          <w:shd w:val="clear" w:color="auto" w:fill="FFFFFF"/>
          <w:lang w:eastAsia="ru-RU"/>
        </w:rPr>
        <w:t>https://</w:t>
      </w:r>
      <w:r w:rsidR="007645E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US" w:eastAsia="ru-RU"/>
        </w:rPr>
        <w:t>staroivano</w:t>
      </w:r>
      <w:r w:rsidR="007645EB" w:rsidRPr="00466113">
        <w:rPr>
          <w:rFonts w:ascii="Times New Roman" w:eastAsia="Times New Roman" w:hAnsi="Times New Roman" w:hint="eastAsia"/>
          <w:bCs/>
          <w:sz w:val="28"/>
          <w:szCs w:val="28"/>
          <w:shd w:val="clear" w:color="auto" w:fill="FFFFFF"/>
          <w:lang w:eastAsia="ru-RU"/>
        </w:rPr>
        <w:t>vka-r31.gosweb.gosuslugi.ru</w:t>
      </w:r>
      <w:r w:rsidRPr="00C673E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673EC" w:rsidRDefault="001F1180" w:rsidP="001F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673EC" w:rsidRP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решения возложить на  главу администрации </w:t>
      </w:r>
      <w:r w:rsidR="007645EB"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="00C673EC" w:rsidRP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7645EB">
        <w:rPr>
          <w:rFonts w:ascii="Times New Roman" w:eastAsia="Times New Roman" w:hAnsi="Times New Roman"/>
          <w:sz w:val="28"/>
          <w:szCs w:val="28"/>
          <w:lang w:eastAsia="ru-RU"/>
        </w:rPr>
        <w:t>Козинскую Т.В</w:t>
      </w:r>
      <w:r w:rsidR="00C673EC" w:rsidRPr="00C673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1180" w:rsidRPr="00C673EC" w:rsidRDefault="001F1180" w:rsidP="001F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3EC" w:rsidRPr="00C673EC" w:rsidRDefault="00C673EC" w:rsidP="00C67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7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7645EB">
        <w:rPr>
          <w:rFonts w:ascii="Times New Roman" w:eastAsia="Times New Roman" w:hAnsi="Times New Roman"/>
          <w:b/>
          <w:sz w:val="28"/>
          <w:szCs w:val="28"/>
          <w:lang w:eastAsia="ru-RU"/>
        </w:rPr>
        <w:t>Староивановского</w:t>
      </w:r>
    </w:p>
    <w:p w:rsidR="001F1180" w:rsidRPr="001F1180" w:rsidRDefault="00C673EC" w:rsidP="001F1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7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</w:t>
      </w:r>
      <w:r w:rsidR="007645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C67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7645EB">
        <w:rPr>
          <w:rFonts w:ascii="Times New Roman" w:eastAsia="Times New Roman" w:hAnsi="Times New Roman"/>
          <w:b/>
          <w:sz w:val="28"/>
          <w:szCs w:val="28"/>
          <w:lang w:eastAsia="ru-RU"/>
        </w:rPr>
        <w:t>С.П. Лысенко</w:t>
      </w:r>
    </w:p>
    <w:p w:rsidR="001F1180" w:rsidRDefault="001F1180" w:rsidP="00CC44E2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1F1180" w:rsidRDefault="001F1180" w:rsidP="00CC44E2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1F1180" w:rsidRDefault="001F1180" w:rsidP="00CC44E2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240286" w:rsidRPr="00240286" w:rsidRDefault="00240286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>УТВЕРЖДЕНО</w:t>
      </w:r>
    </w:p>
    <w:p w:rsidR="00240286" w:rsidRPr="00240286" w:rsidRDefault="00240286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решением </w:t>
      </w:r>
      <w:r w:rsidR="003C683C">
        <w:rPr>
          <w:rFonts w:ascii="Times New Roman" w:eastAsia="Times New Roman" w:hAnsi="Times New Roman"/>
          <w:b/>
          <w:sz w:val="27"/>
          <w:szCs w:val="27"/>
          <w:lang w:eastAsia="ru-RU"/>
        </w:rPr>
        <w:t>З</w:t>
      </w:r>
      <w:r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емского собрания </w:t>
      </w:r>
      <w:r w:rsidR="00DB3466">
        <w:rPr>
          <w:rFonts w:ascii="Times New Roman" w:eastAsia="Times New Roman" w:hAnsi="Times New Roman"/>
          <w:b/>
          <w:sz w:val="27"/>
          <w:szCs w:val="27"/>
          <w:lang w:eastAsia="ru-RU"/>
        </w:rPr>
        <w:t>Староивановского</w:t>
      </w:r>
      <w:r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сельского поселения</w:t>
      </w:r>
    </w:p>
    <w:p w:rsidR="00240286" w:rsidRPr="00240286" w:rsidRDefault="0047109A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от «30</w:t>
      </w:r>
      <w:r w:rsidR="00240286"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» сентября 2022 г. № </w:t>
      </w:r>
      <w:r w:rsidR="00DB3466">
        <w:rPr>
          <w:rFonts w:ascii="Times New Roman" w:eastAsia="Times New Roman" w:hAnsi="Times New Roman"/>
          <w:b/>
          <w:sz w:val="27"/>
          <w:szCs w:val="27"/>
          <w:lang w:eastAsia="ru-RU"/>
        </w:rPr>
        <w:t>166</w:t>
      </w:r>
    </w:p>
    <w:p w:rsidR="001F1180" w:rsidRPr="00F62E40" w:rsidRDefault="001F1180" w:rsidP="001F1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1F1180" w:rsidRPr="00F62E40" w:rsidRDefault="001F1180" w:rsidP="001F11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создании условий для массового отдыха жителей </w:t>
      </w:r>
      <w:r w:rsidR="00DB34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Староивановского</w:t>
      </w: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</w:t>
      </w:r>
    </w:p>
    <w:p w:rsidR="001F1180" w:rsidRPr="00F62E40" w:rsidRDefault="001F1180" w:rsidP="001F11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Положение о создании условий для массового отдыха жителей </w:t>
      </w:r>
      <w:r w:rsidR="00031D02"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 (далее - Положение) разработано в соответствии с требованиями Федерального закона от 06.10.2003 </w:t>
      </w:r>
      <w:r w:rsidR="003C683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Закона Белгородской области от 30 марта 2005 года № 177 «Об особенностях организации местного самоуправления в Белгородской области», Федерального закона от 30 марта 1999 года № 52-ФЗ «О санитарно-эпидемиологическом благополучии населения», Устава </w:t>
      </w:r>
      <w:r w:rsidR="00031D02"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иных нормативных правовых актов и принимается с целью урегулирования вопросов создания условий для массового отдыха и организации обустройства мест массового отдыха населения на территории </w:t>
      </w:r>
      <w:r w:rsidR="00031D02"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1.2. Под созданием условий для массового отдыха понимается комплекс мер, проводимых органами местного самоуправления и направленных на удовлетворение потребностей населения </w:t>
      </w:r>
      <w:r w:rsidR="00CF261C"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поселенияв спортивных, культурных, развлекательных мероприятиях, носящих массовый характер.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1.3. Под организацией обустройства мест массового отдыха населения понимается проведение соответствующими органами и организациями мероприятий по поддержанию необходимого уровня санитарно-эпидемиологического благополучия, благоустройства и безопасности мест массового отдыха.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1.4. К местам массового отдыха населения </w:t>
      </w:r>
      <w:r w:rsidR="00CF261C"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поселенияо</w:t>
      </w:r>
      <w:r w:rsidR="00CF26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тносятся зоны рекреационного назначения, в которые могут включаться зоны в границах территорий, занятых городскими лесами, скверами, парками, садами, прудами, пляжами, а также в границах иных территорий, определяемых в установленном законодательством порядке, используемых и предназначенных для отдыха, туризма, занятий физической культурой и спортом.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1.5. Граждане имеют право беспрепятственного и бесплатного посещения мест массового отдыха на территории </w:t>
      </w:r>
      <w:r w:rsidR="00CF261C"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2. Полномочия органов местного самоуправления</w:t>
      </w:r>
    </w:p>
    <w:p w:rsidR="001F1180" w:rsidRPr="00F62E40" w:rsidRDefault="00CF261C" w:rsidP="001F1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="001F1180"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2.1. К полномочиям </w:t>
      </w:r>
      <w:r w:rsidR="008768F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емского собрания </w:t>
      </w:r>
      <w:r w:rsidR="00CF261C"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относятся: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комплексных целевых программ в сфере организации массового отдыха и обустройства мест массового отдыха населения </w:t>
      </w:r>
      <w:r w:rsidR="00CF261C"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документов территориального планирования с размещением мест массового отдыха населения на территории поселения; 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утверждение объема финансирования, необходимого для обустройства мест массового отдыха населения, при принятии бюджета поселения на очередной финансовый год;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нормативных правовых актов в области создания условий для массового отдыха жителей </w:t>
      </w:r>
      <w:r w:rsidR="00CF261C"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поселенияи организации обустройства мест массового отдыха населения;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осуществление иных полномочий, отнесенных действующим законодательством к ведению представительного органа местного самоуправления.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2.2. К полномочиям администрации </w:t>
      </w:r>
      <w:r w:rsidR="00CF261C"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="008768F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относятся: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массового отдыха и организация обустройства мест массового отдыха населения на территории поселения;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разработка и реализация целевых программ в сфере создания условий для массового отдыха и организации обустройства мест массового отдыха населения на территории поселения;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размещение муниципального заказа в целях реализации мероприятий настоящего Положения;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утверждению проектной документации на строительство и обустройство мест массового отдыха населения;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осуществление контроля соблюдения норм и правил в сфере обустройства мест массового отдыха;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привлечение граждан и общественных организаций к выполнению работ на добровольной основе для обустройства мест массового отдыха населения;</w:t>
      </w:r>
    </w:p>
    <w:p w:rsidR="001F118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осуществление иных полномочий в соответствии с действующим законодательством и нормативными правовыми актами.</w:t>
      </w:r>
    </w:p>
    <w:p w:rsidR="001F1180" w:rsidRPr="00F62E40" w:rsidRDefault="001F1180" w:rsidP="003C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3. Создание условий для массового отдыха и организации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обустройства мест массового отдыха населения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3.1. В целях создания условий для массового отдыха жителей поселения и организации обустройства мест массового отдыха населения соответствующими органами и организациями проводятся следующие мероприятия по поддержанию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необходимого уровня санитарно-экологического благополучия, благоустройства и безопасности мест массового отдыха: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проверка мест массового отдыха на их соответствие установленным государственным санитарным правилам и нормам;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проведение комплекса противоэпидемических мероприятий;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проведение производственного лабораторного контроля с выполнением санитарно-химических, бактериологических, санитарно-паразитологических исследований почвы и воды в местах массового отдыха населения;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обследование санитарного состояния территорий мест купания;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устройство удобных и безопасных подходов к водным объектам в местах, предназначенных для купания;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пропаганда здорового образа жизни;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организация сбора и вывоза бытовых отходов и мусора, установка урн и контейнеров для сбора мусора в местах массового отдыха населения;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осуществление иных необходимых мероприятий по поддержанию необходимого уровня санитарно-экологического благополучия, благоустройства и безопасности мест массового отдыха.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3.2. Благоустройство и содержание территории мест массового отдыха проводится с соблюдением требований федерального законодательства, законодательства Белгородской области, нормативных правовых актов органов местного самоуправления </w:t>
      </w:r>
      <w:r w:rsidR="008768FA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Волоконовского района и </w:t>
      </w:r>
      <w:bookmarkStart w:id="0" w:name="_GoBack"/>
      <w:bookmarkEnd w:id="0"/>
      <w:r w:rsidR="00CF261C"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3.3. Граждане в местах массового отдыха поселения обязаны поддерживать чистоту, порядок и соблюдать иные нормы, предусмотренные действующим законодательством.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4. Финансирование расходов на организацию массового отдыха и 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организации обустройства мест массового отдыха населения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47" w:rsidRPr="00CC44E2" w:rsidRDefault="001F1180" w:rsidP="003C6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4.1. Финансирование расходов по созданию условий для массового отдыха жителей поселения и организации обустройства мест массового отдыха осуществляется за счет средств, утвержденных в бюджете </w:t>
      </w:r>
      <w:r w:rsidR="00CF261C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Староивановского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sectPr w:rsidR="001F0847" w:rsidRPr="00CC44E2" w:rsidSect="00F62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56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775" w:rsidRDefault="009A3775">
      <w:pPr>
        <w:spacing w:line="240" w:lineRule="auto"/>
      </w:pPr>
      <w:r>
        <w:separator/>
      </w:r>
    </w:p>
  </w:endnote>
  <w:endnote w:type="continuationSeparator" w:id="1">
    <w:p w:rsidR="009A3775" w:rsidRDefault="009A3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45" w:rsidRDefault="00D1314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45" w:rsidRDefault="00D1314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45" w:rsidRDefault="00D131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775" w:rsidRDefault="009A3775">
      <w:pPr>
        <w:spacing w:after="0"/>
      </w:pPr>
      <w:r>
        <w:separator/>
      </w:r>
    </w:p>
  </w:footnote>
  <w:footnote w:type="continuationSeparator" w:id="1">
    <w:p w:rsidR="009A3775" w:rsidRDefault="009A377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B9" w:rsidRDefault="003B3E1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84579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C683C">
      <w:rPr>
        <w:rStyle w:val="af9"/>
        <w:noProof/>
      </w:rPr>
      <w:t>1</w:t>
    </w:r>
    <w:r>
      <w:rPr>
        <w:rStyle w:val="af9"/>
      </w:rPr>
      <w:fldChar w:fldCharType="end"/>
    </w:r>
  </w:p>
  <w:p w:rsidR="007542B9" w:rsidRDefault="009A377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9120477"/>
      <w:docPartObj>
        <w:docPartGallery w:val="Page Numbers (Top of Page)"/>
        <w:docPartUnique/>
      </w:docPartObj>
    </w:sdtPr>
    <w:sdtContent>
      <w:p w:rsidR="00D13145" w:rsidRDefault="003B3E17" w:rsidP="00D13145">
        <w:pPr>
          <w:pStyle w:val="a8"/>
          <w:framePr w:wrap="around" w:vAnchor="text" w:hAnchor="margin" w:xAlign="center" w:y="1"/>
          <w:jc w:val="center"/>
        </w:pPr>
        <w:r>
          <w:fldChar w:fldCharType="begin"/>
        </w:r>
        <w:r w:rsidR="00D13145">
          <w:instrText>PAGE   \* MERGEFORMAT</w:instrText>
        </w:r>
        <w:r>
          <w:fldChar w:fldCharType="separate"/>
        </w:r>
        <w:r w:rsidR="00675465">
          <w:rPr>
            <w:noProof/>
          </w:rPr>
          <w:t>4</w:t>
        </w:r>
        <w:r>
          <w:fldChar w:fldCharType="end"/>
        </w:r>
      </w:p>
    </w:sdtContent>
  </w:sdt>
  <w:p w:rsidR="007542B9" w:rsidRDefault="009A3775" w:rsidP="00AA6015">
    <w:pPr>
      <w:pStyle w:val="a8"/>
      <w:framePr w:wrap="around" w:vAnchor="text" w:hAnchor="margin" w:xAlign="center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45" w:rsidRDefault="00D131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6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7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3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02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57CEB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9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5B38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180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286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C70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E17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3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444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09A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7C4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465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65CE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5EB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8FA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775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029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01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0EF4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0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7FB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0EC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3EC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61C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145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466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0E4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Body Text Indent" w:semiHidden="0" w:unhideWhenUsed="0" w:qFormat="1"/>
    <w:lsdException w:name="Subtitle" w:semiHidden="0" w:uiPriority="11" w:unhideWhenUsed="0" w:qFormat="1"/>
    <w:lsdException w:name="Body Text 2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C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E6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E65CE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E65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E65CE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E65CE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6E65CE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6E65CE"/>
    <w:rPr>
      <w:color w:val="0000FF"/>
      <w:u w:val="single"/>
    </w:rPr>
  </w:style>
  <w:style w:type="character" w:styleId="a5">
    <w:name w:val="Strong"/>
    <w:basedOn w:val="a0"/>
    <w:uiPriority w:val="22"/>
    <w:qFormat/>
    <w:rsid w:val="006E65CE"/>
    <w:rPr>
      <w:b/>
      <w:bCs/>
    </w:rPr>
  </w:style>
  <w:style w:type="paragraph" w:styleId="a6">
    <w:name w:val="Balloon Text"/>
    <w:basedOn w:val="a"/>
    <w:link w:val="a7"/>
    <w:uiPriority w:val="99"/>
    <w:semiHidden/>
    <w:qFormat/>
    <w:rsid w:val="006E65CE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rsid w:val="006E65CE"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6E65C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rsid w:val="006E65CE"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rsid w:val="006E65CE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sid w:val="006E65CE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sid w:val="006E65CE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6E65CE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sid w:val="006E65CE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6E65CE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sid w:val="006E65CE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6E65C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6E65CE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6E65CE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6E65CE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6E65C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6E65C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rsid w:val="006E6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rsid w:val="006E6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rsid w:val="006E65C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6E65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rsid w:val="006E6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rsid w:val="006E6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6E65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rsid w:val="006E65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6E6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6E65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6E65C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rsid w:val="006E65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6E65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rsid w:val="006E65C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6E65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rsid w:val="006E6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rsid w:val="006E6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6E65CE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6E65CE"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sid w:val="006E65CE"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rsid w:val="006E65CE"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sid w:val="006E65CE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sid w:val="006E65C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sid w:val="006E65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sid w:val="006E65CE"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rsid w:val="006E65CE"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sid w:val="006E65CE"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EBCD-DE79-4229-AAB0-A45CE09F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17</cp:revision>
  <cp:lastPrinted>2022-06-23T13:40:00Z</cp:lastPrinted>
  <dcterms:created xsi:type="dcterms:W3CDTF">2022-09-28T11:43:00Z</dcterms:created>
  <dcterms:modified xsi:type="dcterms:W3CDTF">2022-10-04T08:05:00Z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